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6C" w:rsidRPr="000E245C" w:rsidRDefault="00037A6C" w:rsidP="00037A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  <w:t xml:space="preserve">2. ХАРАКТЕРИСТИКА ПРОФЕССИОНАЛЬНОЙ ДЕЯТЕЛЬНОСТИ ВЫПУСКНИКА </w:t>
      </w:r>
    </w:p>
    <w:p w:rsidR="00037A6C" w:rsidRPr="000E245C" w:rsidRDefault="00037A6C" w:rsidP="00037A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</w:p>
    <w:p w:rsidR="00037A6C" w:rsidRPr="000E245C" w:rsidRDefault="00037A6C" w:rsidP="00037A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  <w:t>2.1. Область профессиональной деятельности выпускника</w:t>
      </w:r>
    </w:p>
    <w:p w:rsidR="00037A6C" w:rsidRPr="000E245C" w:rsidRDefault="00037A6C" w:rsidP="00037A6C">
      <w:pPr>
        <w:shd w:val="clear" w:color="auto" w:fill="FFFFFF"/>
        <w:tabs>
          <w:tab w:val="left" w:pos="0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освоившего</w:t>
      </w: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аспирантуры, включает: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системы общего и профессионального образования;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и научно-исследовательские организации;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информации, учреждения культуры;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организации, органы государственного и муниципального управления.</w:t>
      </w:r>
    </w:p>
    <w:p w:rsidR="00037A6C" w:rsidRPr="000E245C" w:rsidRDefault="00037A6C" w:rsidP="00037A6C">
      <w:pPr>
        <w:shd w:val="clear" w:color="auto" w:fill="FFFFFF"/>
        <w:tabs>
          <w:tab w:val="left" w:pos="619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A6C" w:rsidRPr="000E245C" w:rsidRDefault="00037A6C" w:rsidP="00037A6C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  <w:t>2.2. Объекты профессиональной деятельности выпускника</w:t>
      </w:r>
    </w:p>
    <w:p w:rsidR="00037A6C" w:rsidRPr="000E245C" w:rsidRDefault="00037A6C" w:rsidP="00037A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выпускника, освоившего</w:t>
      </w: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аспирантуры, являются различные сферы социокультурного пространства (наука, искусство, религия);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познавательной деятельности;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общественной коммуникации;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активность личности и ее формы.</w:t>
      </w:r>
    </w:p>
    <w:p w:rsidR="00037A6C" w:rsidRPr="000E245C" w:rsidRDefault="00037A6C" w:rsidP="00037A6C">
      <w:pPr>
        <w:autoSpaceDE w:val="0"/>
        <w:autoSpaceDN w:val="0"/>
        <w:adjustRightInd w:val="0"/>
        <w:spacing w:after="0" w:line="288" w:lineRule="auto"/>
        <w:contextualSpacing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</w:p>
    <w:p w:rsidR="00037A6C" w:rsidRPr="000E245C" w:rsidRDefault="00037A6C" w:rsidP="00037A6C">
      <w:pPr>
        <w:autoSpaceDE w:val="0"/>
        <w:autoSpaceDN w:val="0"/>
        <w:adjustRightInd w:val="0"/>
        <w:spacing w:after="0" w:line="288" w:lineRule="auto"/>
        <w:ind w:firstLine="708"/>
        <w:contextualSpacing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  <w:t>2.3. Виды профессиональной деятельности выпускника</w:t>
      </w:r>
    </w:p>
    <w:p w:rsidR="00037A6C" w:rsidRPr="000E245C" w:rsidRDefault="00037A6C" w:rsidP="00037A6C">
      <w:pPr>
        <w:shd w:val="clear" w:color="auto" w:fill="FFFFFF"/>
        <w:tabs>
          <w:tab w:val="left" w:pos="0"/>
          <w:tab w:val="left" w:pos="955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деятельности, к которым готовится выпускник, освоивший</w:t>
      </w: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аспирантуры: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037A6C" w:rsidRPr="00DB52E4" w:rsidRDefault="00037A6C" w:rsidP="00037A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037A6C" w:rsidRPr="000E245C" w:rsidRDefault="00037A6C" w:rsidP="00037A6C">
      <w:pPr>
        <w:shd w:val="clear" w:color="auto" w:fill="FFFFFF"/>
        <w:tabs>
          <w:tab w:val="left" w:pos="0"/>
          <w:tab w:val="left" w:pos="955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A6C" w:rsidRDefault="00037A6C" w:rsidP="00037A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</w:p>
    <w:p w:rsidR="00037A6C" w:rsidRPr="000E245C" w:rsidRDefault="00037A6C" w:rsidP="00037A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  <w:r w:rsidRPr="000E245C"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  <w:t>2.4. Задачи профессиональной деятельности выпускника</w:t>
      </w:r>
    </w:p>
    <w:p w:rsidR="00037A6C" w:rsidRPr="000E245C" w:rsidRDefault="00037A6C" w:rsidP="00037A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,Italic" w:hAnsi="Times New Roman" w:cs="Times New Roman"/>
          <w:b/>
          <w:bCs/>
          <w:sz w:val="28"/>
          <w:szCs w:val="28"/>
          <w:lang w:eastAsia="ru-RU"/>
        </w:rPr>
      </w:pPr>
    </w:p>
    <w:p w:rsidR="00037A6C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Выпускник,</w:t>
      </w:r>
      <w:r w:rsidRPr="000E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4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освоивший</w:t>
      </w:r>
      <w:r w:rsidRPr="000E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45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программу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аспирантуры</w:t>
      </w:r>
      <w:r w:rsidRPr="000E245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, в</w:t>
      </w:r>
      <w:r w:rsidRPr="000E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видами профессиональной деятельности, на которые ориентирована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</w:t>
      </w:r>
      <w:r w:rsidRPr="000E24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быть готов решать следующие профессиональные задачи:</w:t>
      </w:r>
    </w:p>
    <w:p w:rsidR="00037A6C" w:rsidRPr="0063220D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научных достижений, генерировани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идей при решении исследовательских и практических задач, в том числе в междисциплинарных областях;</w:t>
      </w:r>
    </w:p>
    <w:p w:rsidR="00037A6C" w:rsidRPr="0063220D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междисциплинарны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целостного системного научного мировоззрения с использованием знаний в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истории и философии науки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A6C" w:rsidRPr="0063220D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российских и международных исследовательских коллективов по решению научных и научно-образовательных задач;</w:t>
      </w:r>
    </w:p>
    <w:p w:rsidR="00037A6C" w:rsidRPr="0063220D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коммуникации на государственном и иностранном языках;</w:t>
      </w:r>
    </w:p>
    <w:p w:rsidR="00037A6C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собственного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A6C" w:rsidRPr="0063220D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037A6C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6C" w:rsidRPr="000E245C" w:rsidRDefault="00037A6C" w:rsidP="00037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научно-исследовательской деятельности:</w:t>
      </w: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профессиональной деятельности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и современных проблем философии и методологии науки (наука как особый вид знания, деятельности и социальный институт; природа научного знания, структура науки, методы и формы научного познания; современные концепции философии науки);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профессиональной деятельности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и современных проблем философии техники;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философских проблем естественных, технических и гуманитарных наук (основные философские проблемы физики, математики, биологии, истории);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различных методов научного и философского исследования и умение их использовать в профессиональной деятельности;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самостоятельному освоению новых методов исследования, к изменению научного профиля своей профессиональной деятельности в части знания методологии науки и владения основными методами ведения современного научного исследования; 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методами и приемами логического анализа, умение работать с научными текстами и содержащимися в них смысловыми конструкциями;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приемами и методами устного и письменного изложения базовых философских знаний;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реферировани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аннотировани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научной литературы (в том числе на иностранном языке), навыки научного редактирования;</w:t>
      </w:r>
    </w:p>
    <w:p w:rsidR="00037A6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частию в подготовке и проведении научно-исследовательских проектов по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илософии науки и техники (ПК-9);</w:t>
      </w:r>
    </w:p>
    <w:p w:rsidR="00037A6C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left="709" w:right="5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7A6C" w:rsidRPr="000E245C" w:rsidRDefault="00037A6C" w:rsidP="00037A6C">
      <w:pPr>
        <w:shd w:val="clear" w:color="auto" w:fill="FFFFFF"/>
        <w:tabs>
          <w:tab w:val="left" w:pos="0"/>
          <w:tab w:val="left" w:pos="1104"/>
          <w:tab w:val="left" w:pos="2366"/>
          <w:tab w:val="left" w:pos="3624"/>
          <w:tab w:val="left" w:pos="6763"/>
        </w:tabs>
        <w:spacing w:after="0" w:line="288" w:lineRule="auto"/>
        <w:ind w:left="709" w:right="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педагогической деятельности: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педагогической деятельности знаниями в области логики, онтологии и теории познания, социальной философии, истории зарубежной философии, истории русской философии, этики, эстетики, философской антропологии, философии и методологии науки, философии техники, философских проблем естественных, технических и гуманитарных наук;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методик организации и ведения учебного процесса и умение применять их в педагогической деятельности в общеобразовательных учреждениях и образовательных учреждениях среднего профессионального образования;</w:t>
      </w:r>
    </w:p>
    <w:p w:rsidR="00037A6C" w:rsidRPr="0063220D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воспитательной работы и умение их использовать в педагогической деятельности;</w:t>
      </w:r>
    </w:p>
    <w:p w:rsidR="00037A6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2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активных и интерактивных, сетевых методов преподавания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 Программа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аспирантуры</w:t>
      </w:r>
      <w:r w:rsidRPr="000E2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направлена на освоение следующих обобщенных трудовых функций:</w:t>
      </w: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деятельность по проектированию и реализации образовательного процесса в 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специального и высшего образования</w:t>
      </w:r>
      <w:r w:rsidRPr="000E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 по проектированию и реализации основных общеобразовательных программ;</w:t>
      </w: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научно-исследовательских разработок по отдельным разделам темы;</w:t>
      </w: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научно-исследовательских разработок при исследовании самостоятельных тем;</w:t>
      </w: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научно-исследовательских работ по тематике организации;</w:t>
      </w:r>
    </w:p>
    <w:p w:rsidR="00037A6C" w:rsidRPr="000E245C" w:rsidRDefault="00037A6C" w:rsidP="0003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научного руководства в соответствующей области знаний.</w:t>
      </w:r>
    </w:p>
    <w:p w:rsidR="000250E2" w:rsidRDefault="000250E2">
      <w:bookmarkStart w:id="0" w:name="_GoBack"/>
      <w:bookmarkEnd w:id="0"/>
    </w:p>
    <w:sectPr w:rsidR="0002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31"/>
    <w:rsid w:val="000250E2"/>
    <w:rsid w:val="00037A6C"/>
    <w:rsid w:val="00464A31"/>
    <w:rsid w:val="00DD7B2E"/>
    <w:rsid w:val="00D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4612</Characters>
  <Application>Microsoft Office Word</Application>
  <DocSecurity>0</DocSecurity>
  <Lines>38</Lines>
  <Paragraphs>10</Paragraphs>
  <ScaleCrop>false</ScaleCrop>
  <Company>VoGTU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2016-06-03T04:56:00Z</dcterms:created>
  <dcterms:modified xsi:type="dcterms:W3CDTF">2016-06-03T04:57:00Z</dcterms:modified>
</cp:coreProperties>
</file>